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80" w:rsidRDefault="00955080" w:rsidP="00C25E92">
      <w:pPr>
        <w:pStyle w:val="a3"/>
        <w:spacing w:after="0"/>
        <w:ind w:left="709" w:right="283"/>
        <w:jc w:val="center"/>
        <w:rPr>
          <w:b/>
        </w:rPr>
      </w:pPr>
      <w:r w:rsidRPr="00955080">
        <w:rPr>
          <w:b/>
        </w:rPr>
        <w:t xml:space="preserve">Перечень документов, представляемых </w:t>
      </w:r>
      <w:r w:rsidR="00162561">
        <w:rPr>
          <w:b/>
        </w:rPr>
        <w:t xml:space="preserve">экспертам-аудиторам </w:t>
      </w:r>
      <w:r w:rsidRPr="00955080">
        <w:rPr>
          <w:b/>
        </w:rPr>
        <w:t>орган</w:t>
      </w:r>
      <w:r w:rsidR="00162561">
        <w:rPr>
          <w:b/>
        </w:rPr>
        <w:t>а</w:t>
      </w:r>
      <w:r w:rsidRPr="00955080">
        <w:rPr>
          <w:b/>
        </w:rPr>
        <w:t xml:space="preserve"> по сертификации работ (услуг) </w:t>
      </w:r>
      <w:r>
        <w:rPr>
          <w:b/>
        </w:rPr>
        <w:t>в</w:t>
      </w:r>
      <w:r w:rsidRPr="00955080">
        <w:rPr>
          <w:b/>
        </w:rPr>
        <w:t xml:space="preserve"> строительстве</w:t>
      </w:r>
      <w:r>
        <w:rPr>
          <w:b/>
        </w:rPr>
        <w:t xml:space="preserve"> </w:t>
      </w:r>
      <w:r w:rsidRPr="00955080">
        <w:rPr>
          <w:b/>
        </w:rPr>
        <w:t xml:space="preserve">РУП «Белстройцентр» </w:t>
      </w:r>
    </w:p>
    <w:p w:rsidR="000813CA" w:rsidRPr="00955080" w:rsidRDefault="00162561" w:rsidP="00FB06B7">
      <w:pPr>
        <w:pStyle w:val="a3"/>
        <w:spacing w:after="0"/>
        <w:ind w:left="709" w:right="283"/>
        <w:jc w:val="center"/>
        <w:rPr>
          <w:b/>
        </w:rPr>
      </w:pPr>
      <w:r>
        <w:rPr>
          <w:b/>
        </w:rPr>
        <w:t>при</w:t>
      </w:r>
      <w:r w:rsidR="001D5EA5" w:rsidRPr="00955080">
        <w:rPr>
          <w:b/>
        </w:rPr>
        <w:t xml:space="preserve"> проведени</w:t>
      </w:r>
      <w:r>
        <w:rPr>
          <w:b/>
        </w:rPr>
        <w:t>и</w:t>
      </w:r>
      <w:r w:rsidR="001D5EA5" w:rsidRPr="00955080">
        <w:rPr>
          <w:b/>
        </w:rPr>
        <w:t xml:space="preserve"> </w:t>
      </w:r>
      <w:r w:rsidR="00FB06B7">
        <w:rPr>
          <w:b/>
        </w:rPr>
        <w:t>периодической оценки сертифицированного выполнения работ</w:t>
      </w:r>
      <w:r w:rsidR="00955080" w:rsidRPr="00955080">
        <w:rPr>
          <w:b/>
        </w:rPr>
        <w:t>*</w:t>
      </w:r>
      <w:r w:rsidR="00E72E0D" w:rsidRPr="00955080">
        <w:rPr>
          <w:b/>
        </w:rPr>
        <w:t>:</w:t>
      </w:r>
    </w:p>
    <w:p w:rsidR="004D1567" w:rsidRPr="00955080" w:rsidRDefault="004D1567" w:rsidP="00955080">
      <w:pPr>
        <w:pStyle w:val="a3"/>
        <w:spacing w:after="0"/>
        <w:ind w:right="283"/>
        <w:jc w:val="center"/>
        <w:rPr>
          <w:b/>
          <w:sz w:val="20"/>
          <w:szCs w:val="20"/>
        </w:rPr>
      </w:pP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Штатное расписание, действующее на момент проверки.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Трудовые книжки специалистов ИТР.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Документы, подтверждающие образование, практический опыт, повышение квалификации ИТР (</w:t>
      </w:r>
      <w:r w:rsidRPr="00955080">
        <w:rPr>
          <w:rFonts w:ascii="Times New Roman" w:hAnsi="Times New Roman" w:cs="Times New Roman"/>
          <w:i/>
        </w:rPr>
        <w:t>личные дела</w:t>
      </w:r>
      <w:r w:rsidRPr="00955080">
        <w:rPr>
          <w:rFonts w:ascii="Times New Roman" w:hAnsi="Times New Roman" w:cs="Times New Roman"/>
        </w:rPr>
        <w:t>).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 xml:space="preserve">Должностные инструкции специалистов </w:t>
      </w:r>
      <w:r w:rsidRPr="00955080">
        <w:rPr>
          <w:rFonts w:ascii="Times New Roman" w:hAnsi="Times New Roman" w:cs="Times New Roman"/>
          <w:i/>
        </w:rPr>
        <w:t>(выборочно).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Трудовые книжки рабочих (</w:t>
      </w:r>
      <w:r w:rsidRPr="00955080">
        <w:rPr>
          <w:rFonts w:ascii="Times New Roman" w:hAnsi="Times New Roman" w:cs="Times New Roman"/>
          <w:i/>
        </w:rPr>
        <w:t>выборочно</w:t>
      </w:r>
      <w:r w:rsidRPr="00955080">
        <w:rPr>
          <w:rFonts w:ascii="Times New Roman" w:hAnsi="Times New Roman" w:cs="Times New Roman"/>
        </w:rPr>
        <w:t>).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Трудовые договора, контракты, договора подряда рабочих с предоставлением сведений, подтверждающих их квалификацию (</w:t>
      </w:r>
      <w:r w:rsidRPr="00955080">
        <w:rPr>
          <w:rFonts w:ascii="Times New Roman" w:hAnsi="Times New Roman" w:cs="Times New Roman"/>
          <w:i/>
        </w:rPr>
        <w:t>выборочно</w:t>
      </w:r>
      <w:r w:rsidRPr="00955080">
        <w:rPr>
          <w:rFonts w:ascii="Times New Roman" w:hAnsi="Times New Roman" w:cs="Times New Roman"/>
        </w:rPr>
        <w:t>).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Аттестованные сварщики</w:t>
      </w:r>
      <w:r w:rsidR="00C52CCC">
        <w:rPr>
          <w:rFonts w:ascii="Times New Roman" w:hAnsi="Times New Roman" w:cs="Times New Roman"/>
        </w:rPr>
        <w:t>, стропальщики</w:t>
      </w:r>
      <w:r w:rsidRPr="00955080">
        <w:rPr>
          <w:rFonts w:ascii="Times New Roman" w:hAnsi="Times New Roman" w:cs="Times New Roman"/>
        </w:rPr>
        <w:t xml:space="preserve"> (</w:t>
      </w:r>
      <w:r w:rsidRPr="00955080">
        <w:rPr>
          <w:rFonts w:ascii="Times New Roman" w:hAnsi="Times New Roman" w:cs="Times New Roman"/>
          <w:i/>
        </w:rPr>
        <w:t>удостоверения, свидетельства об аттестации</w:t>
      </w:r>
      <w:r w:rsidRPr="00955080">
        <w:rPr>
          <w:rFonts w:ascii="Times New Roman" w:hAnsi="Times New Roman" w:cs="Times New Roman"/>
        </w:rPr>
        <w:t>).</w:t>
      </w:r>
    </w:p>
    <w:p w:rsidR="00EA4353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Fonts w:ascii="Times New Roman" w:hAnsi="Times New Roman" w:cs="Times New Roman"/>
        </w:rPr>
      </w:pPr>
      <w:r w:rsidRPr="00EA4353">
        <w:rPr>
          <w:rFonts w:ascii="Times New Roman" w:hAnsi="Times New Roman" w:cs="Times New Roman"/>
        </w:rPr>
        <w:t>Наличие сертифицированной либо внедренной системы менеджмента качества на соответствие требованиям СТБ </w:t>
      </w:r>
      <w:r w:rsidRPr="00EA4353">
        <w:rPr>
          <w:rFonts w:ascii="Times New Roman" w:hAnsi="Times New Roman" w:cs="Times New Roman"/>
          <w:lang w:val="en-US"/>
        </w:rPr>
        <w:t>ISO</w:t>
      </w:r>
      <w:r w:rsidRPr="00EA4353">
        <w:rPr>
          <w:rFonts w:ascii="Times New Roman" w:hAnsi="Times New Roman" w:cs="Times New Roman"/>
        </w:rPr>
        <w:t xml:space="preserve"> 9001 (сертификат </w:t>
      </w:r>
      <w:proofErr w:type="gramStart"/>
      <w:r w:rsidRPr="00EA4353">
        <w:rPr>
          <w:rFonts w:ascii="Times New Roman" w:hAnsi="Times New Roman" w:cs="Times New Roman"/>
        </w:rPr>
        <w:t>соответствия</w:t>
      </w:r>
      <w:proofErr w:type="gramEnd"/>
      <w:r w:rsidRPr="00EA4353">
        <w:rPr>
          <w:rFonts w:ascii="Times New Roman" w:hAnsi="Times New Roman" w:cs="Times New Roman"/>
        </w:rPr>
        <w:t xml:space="preserve"> либо приказ о внедрении СМК и Руководство по качеству).</w:t>
      </w:r>
    </w:p>
    <w:p w:rsidR="00C52CCC" w:rsidRPr="00955080" w:rsidRDefault="00C52CCC" w:rsidP="00C52CCC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Справка о наличии в собственности ТНПА (в случае отсутствия договора на ИПС «</w:t>
      </w:r>
      <w:proofErr w:type="spellStart"/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СтройДОКУМЕНТ</w:t>
      </w:r>
      <w:proofErr w:type="spellEnd"/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»</w:t>
      </w:r>
      <w:r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)</w:t>
      </w:r>
      <w:r w:rsidR="0015244C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с указанием номера и даты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за подписью руководителя.</w:t>
      </w:r>
    </w:p>
    <w:p w:rsidR="00C52CCC" w:rsidRPr="00955080" w:rsidRDefault="00C52CCC" w:rsidP="00C52CCC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Справка о наличии в собственности технологической документации </w:t>
      </w:r>
      <w:r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(ТТК) 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 указанием ее сроков действия за подписью руководителя с </w:t>
      </w:r>
      <w:r w:rsidR="0015244C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номером 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и датой.</w:t>
      </w:r>
    </w:p>
    <w:p w:rsidR="00E2000F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Фонд ТНПА либо рабочее место с установленной ИПС «</w:t>
      </w:r>
      <w:proofErr w:type="spellStart"/>
      <w:r w:rsidRPr="00955080">
        <w:rPr>
          <w:rFonts w:ascii="Times New Roman" w:hAnsi="Times New Roman" w:cs="Times New Roman"/>
        </w:rPr>
        <w:t>СтройДОКУМЕНТ</w:t>
      </w:r>
      <w:proofErr w:type="spellEnd"/>
      <w:r w:rsidRPr="00955080">
        <w:rPr>
          <w:rFonts w:ascii="Times New Roman" w:hAnsi="Times New Roman" w:cs="Times New Roman"/>
        </w:rPr>
        <w:t>»</w:t>
      </w:r>
      <w:r w:rsidR="00E2000F">
        <w:rPr>
          <w:rFonts w:ascii="Times New Roman" w:hAnsi="Times New Roman" w:cs="Times New Roman"/>
        </w:rPr>
        <w:t>.</w:t>
      </w:r>
    </w:p>
    <w:p w:rsidR="00EA4353" w:rsidRPr="00955080" w:rsidRDefault="00E2000F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A4353" w:rsidRPr="00955080">
        <w:rPr>
          <w:rFonts w:ascii="Times New Roman" w:hAnsi="Times New Roman" w:cs="Times New Roman"/>
        </w:rPr>
        <w:t>фициально приобретенные технологические карты</w:t>
      </w:r>
      <w:r>
        <w:rPr>
          <w:rFonts w:ascii="Times New Roman" w:hAnsi="Times New Roman" w:cs="Times New Roman"/>
        </w:rPr>
        <w:t>;</w:t>
      </w:r>
      <w:r w:rsidR="00EA4353" w:rsidRPr="00955080">
        <w:rPr>
          <w:rFonts w:ascii="Times New Roman" w:hAnsi="Times New Roman" w:cs="Times New Roman"/>
        </w:rPr>
        <w:t xml:space="preserve"> документы, подтверждающие их приобретение.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Приказ (либо должностную инструкцию) о назначении ответственного за у</w:t>
      </w:r>
      <w:r w:rsidR="00E2000F">
        <w:rPr>
          <w:rFonts w:ascii="Times New Roman" w:hAnsi="Times New Roman" w:cs="Times New Roman"/>
        </w:rPr>
        <w:t xml:space="preserve">правление фондом </w:t>
      </w:r>
      <w:r w:rsidRPr="00955080">
        <w:rPr>
          <w:rFonts w:ascii="Times New Roman" w:hAnsi="Times New Roman" w:cs="Times New Roman"/>
        </w:rPr>
        <w:t>ТНПА и Т</w:t>
      </w:r>
      <w:r w:rsidR="00E2000F">
        <w:rPr>
          <w:rFonts w:ascii="Times New Roman" w:hAnsi="Times New Roman" w:cs="Times New Roman"/>
        </w:rPr>
        <w:t>Т</w:t>
      </w:r>
      <w:r w:rsidRPr="00955080">
        <w:rPr>
          <w:rFonts w:ascii="Times New Roman" w:hAnsi="Times New Roman" w:cs="Times New Roman"/>
        </w:rPr>
        <w:t xml:space="preserve">К (допускается назначение ответственного в приказе по </w:t>
      </w:r>
      <w:r w:rsidR="00E2000F">
        <w:rPr>
          <w:rFonts w:ascii="Times New Roman" w:hAnsi="Times New Roman" w:cs="Times New Roman"/>
        </w:rPr>
        <w:t>системе производственного контроля</w:t>
      </w:r>
      <w:r w:rsidRPr="00955080">
        <w:rPr>
          <w:rFonts w:ascii="Times New Roman" w:hAnsi="Times New Roman" w:cs="Times New Roman"/>
        </w:rPr>
        <w:t>).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Журналы учета (выдачи) ТНПА, Т</w:t>
      </w:r>
      <w:r w:rsidR="00E2000F">
        <w:rPr>
          <w:rFonts w:ascii="Times New Roman" w:hAnsi="Times New Roman" w:cs="Times New Roman"/>
        </w:rPr>
        <w:t>Т</w:t>
      </w:r>
      <w:r w:rsidRPr="00955080">
        <w:rPr>
          <w:rFonts w:ascii="Times New Roman" w:hAnsi="Times New Roman" w:cs="Times New Roman"/>
        </w:rPr>
        <w:t>К.</w:t>
      </w:r>
    </w:p>
    <w:p w:rsidR="00EA4353" w:rsidRPr="00955080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Договор на актуализацию ТНПА (при наличии) либо договор на актуализацию ИПС «СтройДОКУМЕНТ».</w:t>
      </w:r>
    </w:p>
    <w:p w:rsidR="00EA4353" w:rsidRPr="00955080" w:rsidRDefault="0078406D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>
        <w:rPr>
          <w:rStyle w:val="FontStyle31"/>
          <w:rFonts w:ascii="Times New Roman" w:hAnsi="Times New Roman" w:cs="Times New Roman"/>
          <w:sz w:val="20"/>
          <w:szCs w:val="20"/>
        </w:rPr>
        <w:t>Проектная документация, проекты производства работ.</w:t>
      </w:r>
    </w:p>
    <w:p w:rsidR="00400955" w:rsidRPr="0078406D" w:rsidRDefault="006C7B79" w:rsidP="003B2FC5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Style w:val="FontStyle31"/>
          <w:rFonts w:ascii="Times New Roman" w:hAnsi="Times New Roman" w:cs="Times New Roman"/>
          <w:i/>
          <w:sz w:val="20"/>
          <w:szCs w:val="20"/>
        </w:rPr>
      </w:pPr>
      <w:r w:rsidRPr="0078406D">
        <w:rPr>
          <w:rStyle w:val="FontStyle31"/>
          <w:rFonts w:ascii="Times New Roman" w:hAnsi="Times New Roman" w:cs="Times New Roman"/>
          <w:sz w:val="20"/>
          <w:szCs w:val="20"/>
        </w:rPr>
        <w:t>Заверенная к</w:t>
      </w:r>
      <w:r w:rsidR="00490858" w:rsidRPr="0078406D">
        <w:rPr>
          <w:rStyle w:val="FontStyle31"/>
          <w:rFonts w:ascii="Times New Roman" w:hAnsi="Times New Roman" w:cs="Times New Roman"/>
          <w:sz w:val="20"/>
          <w:szCs w:val="20"/>
        </w:rPr>
        <w:t>опия</w:t>
      </w:r>
      <w:r w:rsidR="00400955" w:rsidRPr="0078406D">
        <w:rPr>
          <w:rStyle w:val="FontStyle31"/>
          <w:rFonts w:ascii="Times New Roman" w:hAnsi="Times New Roman" w:cs="Times New Roman"/>
          <w:sz w:val="20"/>
          <w:szCs w:val="20"/>
        </w:rPr>
        <w:t xml:space="preserve"> свидетельства о технической компетентности</w:t>
      </w:r>
      <w:r w:rsidR="00490858" w:rsidRPr="0078406D">
        <w:rPr>
          <w:rStyle w:val="FontStyle31"/>
          <w:rFonts w:ascii="Times New Roman" w:hAnsi="Times New Roman" w:cs="Times New Roman"/>
          <w:sz w:val="20"/>
          <w:szCs w:val="20"/>
        </w:rPr>
        <w:t xml:space="preserve"> системы производственного контроля</w:t>
      </w:r>
      <w:r w:rsidR="00E10A4E" w:rsidRPr="0078406D">
        <w:rPr>
          <w:rStyle w:val="FontStyle31"/>
          <w:rFonts w:ascii="Times New Roman" w:hAnsi="Times New Roman" w:cs="Times New Roman"/>
          <w:sz w:val="20"/>
          <w:szCs w:val="20"/>
        </w:rPr>
        <w:t xml:space="preserve"> </w:t>
      </w:r>
      <w:r w:rsidR="00E10A4E" w:rsidRPr="0078406D">
        <w:rPr>
          <w:rStyle w:val="FontStyle31"/>
          <w:rFonts w:ascii="Times New Roman" w:hAnsi="Times New Roman" w:cs="Times New Roman"/>
          <w:i/>
          <w:sz w:val="20"/>
          <w:szCs w:val="20"/>
        </w:rPr>
        <w:t>(если были изменения)</w:t>
      </w:r>
      <w:r w:rsidR="00400955" w:rsidRPr="0078406D">
        <w:rPr>
          <w:rStyle w:val="FontStyle31"/>
          <w:rFonts w:ascii="Times New Roman" w:hAnsi="Times New Roman" w:cs="Times New Roman"/>
          <w:i/>
          <w:sz w:val="20"/>
          <w:szCs w:val="20"/>
        </w:rPr>
        <w:t>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Положение о системе производственного контроля; приказ по системе производственного контроля, паспорт системы производственного контроля, актуализированные на момент проверки.</w:t>
      </w:r>
    </w:p>
    <w:p w:rsidR="008529CD" w:rsidRDefault="008529CD" w:rsidP="008529C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</w:rPr>
      </w:pPr>
      <w:r w:rsidRPr="00955080">
        <w:rPr>
          <w:rFonts w:ascii="Times New Roman" w:hAnsi="Times New Roman" w:cs="Times New Roman"/>
        </w:rPr>
        <w:t>Перечень</w:t>
      </w:r>
      <w:r w:rsidRPr="00955080">
        <w:rPr>
          <w:rStyle w:val="FontStyle31"/>
          <w:rFonts w:ascii="Times New Roman" w:hAnsi="Times New Roman" w:cs="Times New Roman"/>
          <w:sz w:val="20"/>
          <w:szCs w:val="20"/>
        </w:rPr>
        <w:t xml:space="preserve"> объектов выполнения работ за период с момента проведения последней проверки и до текущего месяца, с указанием наименования Заказчика, объекта и вида сертифицированных работ, которые выполнялись на объекте</w:t>
      </w:r>
      <w:r w:rsidR="000807C2">
        <w:rPr>
          <w:rStyle w:val="FontStyle31"/>
          <w:rFonts w:ascii="Times New Roman" w:hAnsi="Times New Roman" w:cs="Times New Roman"/>
          <w:sz w:val="20"/>
          <w:szCs w:val="20"/>
        </w:rPr>
        <w:t>,</w:t>
      </w:r>
      <w:r w:rsidRPr="00955080">
        <w:rPr>
          <w:rStyle w:val="FontStyle31"/>
          <w:rFonts w:ascii="Times New Roman" w:hAnsi="Times New Roman" w:cs="Times New Roman"/>
          <w:sz w:val="20"/>
          <w:szCs w:val="20"/>
        </w:rPr>
        <w:t xml:space="preserve"> за подписью руководителя с </w:t>
      </w:r>
      <w:r w:rsidR="0015244C">
        <w:rPr>
          <w:rStyle w:val="FontStyle31"/>
          <w:rFonts w:ascii="Times New Roman" w:hAnsi="Times New Roman" w:cs="Times New Roman"/>
          <w:sz w:val="20"/>
          <w:szCs w:val="20"/>
        </w:rPr>
        <w:t>номером</w:t>
      </w:r>
      <w:r>
        <w:rPr>
          <w:rStyle w:val="FontStyle31"/>
          <w:rFonts w:ascii="Times New Roman" w:hAnsi="Times New Roman" w:cs="Times New Roman"/>
          <w:sz w:val="20"/>
          <w:szCs w:val="20"/>
        </w:rPr>
        <w:t xml:space="preserve"> и датой</w:t>
      </w:r>
      <w:r w:rsidRPr="00955080">
        <w:rPr>
          <w:rStyle w:val="FontStyle31"/>
          <w:rFonts w:ascii="Times New Roman" w:hAnsi="Times New Roman" w:cs="Times New Roman"/>
          <w:sz w:val="20"/>
          <w:szCs w:val="20"/>
        </w:rPr>
        <w:t>.</w:t>
      </w:r>
    </w:p>
    <w:p w:rsidR="00EA4353" w:rsidRDefault="00EA4353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</w:t>
      </w:r>
      <w:r w:rsidR="0078406D">
        <w:rPr>
          <w:rFonts w:ascii="Times New Roman" w:hAnsi="Times New Roman" w:cs="Times New Roman"/>
        </w:rPr>
        <w:t>.</w:t>
      </w:r>
    </w:p>
    <w:p w:rsidR="0078406D" w:rsidRPr="00955080" w:rsidRDefault="0078406D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Положение о входном контроле; перечень продукции, подлежащей входному контролю.</w:t>
      </w:r>
    </w:p>
    <w:p w:rsidR="00CB4965" w:rsidRPr="00955080" w:rsidRDefault="00EF1A78" w:rsidP="0078406D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 w:eastAsia="ru-RU"/>
        </w:rPr>
        <w:t>Справка о претензиях к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качеству выполненных работ</w:t>
      </w:r>
      <w:r w:rsidR="001D5EA5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от заказчиков и об отсутствии не</w:t>
      </w:r>
      <w:r w:rsidR="006C7B79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D5EA5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устраненных замечаний органов </w:t>
      </w:r>
      <w:proofErr w:type="spellStart"/>
      <w:r w:rsidR="001D5EA5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Го</w:t>
      </w:r>
      <w:r w:rsidR="006C7210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с</w:t>
      </w:r>
      <w:r w:rsidR="001D5EA5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стройнадзора</w:t>
      </w:r>
      <w:proofErr w:type="spellEnd"/>
      <w:r w:rsidR="006C7B79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973AD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за период с момента проведения последней проверки (сертификации, </w:t>
      </w:r>
      <w:r w:rsidR="0015244C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периодической оценки</w:t>
      </w:r>
      <w:r w:rsidR="00D973AD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) органом по сертификации </w:t>
      </w:r>
      <w:r w:rsidR="006C7B79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за подписью руководителя с </w:t>
      </w:r>
      <w:r w:rsidR="0015244C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номером</w:t>
      </w:r>
      <w:r w:rsidR="006C7B79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и датой</w:t>
      </w:r>
      <w:r w:rsidR="001D5EA5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Книга замечаний и предложений.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Приказ о назначении ответственного за обеспечение охраны труда и технику безопасности.</w:t>
      </w:r>
    </w:p>
    <w:p w:rsidR="00E2000F" w:rsidRPr="00955080" w:rsidRDefault="00E2000F" w:rsidP="00E2000F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 xml:space="preserve">Документы по проверке знаний по вопросам охраны труда руководителей и специалистов. 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Журналы вводного и периодических инструктажей по охране труда, перечень инструкций по охране труда; инструкции по охране труда.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Обеспеченность средствами индивидуальной защиты.</w:t>
      </w:r>
    </w:p>
    <w:p w:rsidR="0078406D" w:rsidRPr="00955080" w:rsidRDefault="0078406D" w:rsidP="0078406D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Обеспеченность </w:t>
      </w:r>
      <w:r w:rsidRPr="00955080">
        <w:rPr>
          <w:rFonts w:ascii="Times New Roman" w:hAnsi="Times New Roman" w:cs="Times New Roman"/>
        </w:rPr>
        <w:t>технически</w:t>
      </w:r>
      <w:r w:rsidR="00E2000F">
        <w:rPr>
          <w:rFonts w:ascii="Times New Roman" w:hAnsi="Times New Roman" w:cs="Times New Roman"/>
        </w:rPr>
        <w:t>ми</w:t>
      </w:r>
      <w:r w:rsidRPr="00955080">
        <w:rPr>
          <w:rFonts w:ascii="Times New Roman" w:hAnsi="Times New Roman" w:cs="Times New Roman"/>
        </w:rPr>
        <w:t xml:space="preserve"> средств</w:t>
      </w:r>
      <w:r w:rsidR="00E2000F">
        <w:rPr>
          <w:rFonts w:ascii="Times New Roman" w:hAnsi="Times New Roman" w:cs="Times New Roman"/>
        </w:rPr>
        <w:t>ами</w:t>
      </w:r>
      <w:r w:rsidRPr="00955080">
        <w:rPr>
          <w:rFonts w:ascii="Times New Roman" w:hAnsi="Times New Roman" w:cs="Times New Roman"/>
        </w:rPr>
        <w:t>, механизм</w:t>
      </w:r>
      <w:r w:rsidR="00E2000F">
        <w:rPr>
          <w:rFonts w:ascii="Times New Roman" w:hAnsi="Times New Roman" w:cs="Times New Roman"/>
        </w:rPr>
        <w:t>ами</w:t>
      </w:r>
      <w:r w:rsidRPr="00955080">
        <w:rPr>
          <w:rFonts w:ascii="Times New Roman" w:hAnsi="Times New Roman" w:cs="Times New Roman"/>
        </w:rPr>
        <w:t>, инструмент</w:t>
      </w:r>
      <w:r w:rsidR="00E2000F">
        <w:rPr>
          <w:rFonts w:ascii="Times New Roman" w:hAnsi="Times New Roman" w:cs="Times New Roman"/>
        </w:rPr>
        <w:t>ом</w:t>
      </w:r>
      <w:r w:rsidRPr="00955080">
        <w:rPr>
          <w:rFonts w:ascii="Times New Roman" w:hAnsi="Times New Roman" w:cs="Times New Roman"/>
        </w:rPr>
        <w:t>, оборудовани</w:t>
      </w:r>
      <w:r w:rsidR="00E2000F">
        <w:rPr>
          <w:rFonts w:ascii="Times New Roman" w:hAnsi="Times New Roman" w:cs="Times New Roman"/>
        </w:rPr>
        <w:t>ем</w:t>
      </w:r>
      <w:r w:rsidR="00A7509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д</w:t>
      </w:r>
      <w:r w:rsidRPr="00955080">
        <w:rPr>
          <w:rFonts w:ascii="Times New Roman" w:hAnsi="Times New Roman" w:cs="Times New Roman"/>
        </w:rPr>
        <w:t>оговора аренды технических средств, механизмов, инструмента, оборудования.</w:t>
      </w:r>
    </w:p>
    <w:p w:rsidR="0078406D" w:rsidRPr="00955080" w:rsidRDefault="0078406D" w:rsidP="0078406D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 xml:space="preserve">Приказ (либо должностную инструкцию) о назначении ответственного за обеспечение исправного состояния </w:t>
      </w:r>
      <w:r w:rsidR="00A75097" w:rsidRPr="00955080">
        <w:rPr>
          <w:rFonts w:ascii="Times New Roman" w:hAnsi="Times New Roman" w:cs="Times New Roman"/>
        </w:rPr>
        <w:t>технических средств, механизмов, инструмента, оборудования</w:t>
      </w:r>
      <w:r w:rsidR="00A75097">
        <w:rPr>
          <w:rFonts w:ascii="Times New Roman" w:hAnsi="Times New Roman" w:cs="Times New Roman"/>
        </w:rPr>
        <w:t>.</w:t>
      </w:r>
    </w:p>
    <w:p w:rsidR="00C52CCC" w:rsidRPr="00955080" w:rsidRDefault="00C52CCC" w:rsidP="00C52CCC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Справка о наличии в собственности средств измерений с указанием последней даты поверки (калибровки) за подписью руководителя с </w:t>
      </w:r>
      <w:r w:rsidR="0015244C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номером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и датой.</w:t>
      </w:r>
    </w:p>
    <w:p w:rsidR="00E2000F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Средства измерений</w:t>
      </w:r>
      <w:r w:rsidR="00E2000F">
        <w:rPr>
          <w:rFonts w:ascii="Times New Roman" w:hAnsi="Times New Roman" w:cs="Times New Roman"/>
        </w:rPr>
        <w:t>.</w:t>
      </w:r>
    </w:p>
    <w:p w:rsidR="00C52CCC" w:rsidRPr="00955080" w:rsidRDefault="00E2000F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52CCC" w:rsidRPr="00955080">
        <w:rPr>
          <w:rFonts w:ascii="Times New Roman" w:hAnsi="Times New Roman" w:cs="Times New Roman"/>
        </w:rPr>
        <w:t>окументы, подтверждающие приобретение</w:t>
      </w:r>
      <w:r>
        <w:rPr>
          <w:rFonts w:ascii="Times New Roman" w:hAnsi="Times New Roman" w:cs="Times New Roman"/>
        </w:rPr>
        <w:t xml:space="preserve"> средств измерений;</w:t>
      </w:r>
      <w:r w:rsidR="00C52CCC" w:rsidRPr="00955080">
        <w:rPr>
          <w:rFonts w:ascii="Times New Roman" w:hAnsi="Times New Roman" w:cs="Times New Roman"/>
        </w:rPr>
        <w:t xml:space="preserve"> </w:t>
      </w:r>
      <w:r w:rsidRPr="00955080">
        <w:rPr>
          <w:rFonts w:ascii="Times New Roman" w:hAnsi="Times New Roman" w:cs="Times New Roman"/>
        </w:rPr>
        <w:t>документы о поверке, калибровке, аттестации средств измерений (паспорта, свидетельства, аттестаты).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 xml:space="preserve">Приказ о назначении ответственного за учет, организацию поверки и ремонта средств измерений (допускается назначение ответственного в приказе по </w:t>
      </w:r>
      <w:r w:rsidR="00E2000F">
        <w:rPr>
          <w:rFonts w:ascii="Times New Roman" w:hAnsi="Times New Roman" w:cs="Times New Roman"/>
        </w:rPr>
        <w:t>системе производственного контроля</w:t>
      </w:r>
      <w:r w:rsidRPr="00955080">
        <w:rPr>
          <w:rFonts w:ascii="Times New Roman" w:hAnsi="Times New Roman" w:cs="Times New Roman"/>
        </w:rPr>
        <w:t>).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>Договор на поверку средств измерений и согласованный План-график поверки средств измерений.</w:t>
      </w:r>
    </w:p>
    <w:p w:rsidR="00C52CCC" w:rsidRPr="00955080" w:rsidRDefault="00C52CCC" w:rsidP="00C52CCC">
      <w:pPr>
        <w:pStyle w:val="a5"/>
        <w:numPr>
          <w:ilvl w:val="0"/>
          <w:numId w:val="4"/>
        </w:numPr>
        <w:tabs>
          <w:tab w:val="left" w:pos="0"/>
          <w:tab w:val="left" w:pos="426"/>
        </w:tabs>
        <w:ind w:left="0" w:right="283" w:firstLine="0"/>
        <w:jc w:val="both"/>
        <w:rPr>
          <w:rFonts w:ascii="Times New Roman" w:hAnsi="Times New Roman" w:cs="Times New Roman"/>
        </w:rPr>
      </w:pPr>
      <w:r w:rsidRPr="00955080">
        <w:rPr>
          <w:rFonts w:ascii="Times New Roman" w:hAnsi="Times New Roman" w:cs="Times New Roman"/>
        </w:rPr>
        <w:t xml:space="preserve">Журнал учета средств измерений; </w:t>
      </w:r>
    </w:p>
    <w:p w:rsidR="00D973AD" w:rsidRPr="00955080" w:rsidRDefault="00D973AD" w:rsidP="0078406D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Протоколы испытаний на сертифицированные виды работ.</w:t>
      </w:r>
    </w:p>
    <w:p w:rsidR="004312CA" w:rsidRPr="00955080" w:rsidRDefault="00641487" w:rsidP="0078406D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right="283" w:firstLine="0"/>
        <w:jc w:val="both"/>
        <w:rPr>
          <w:rStyle w:val="FontStyle31"/>
          <w:rFonts w:ascii="Times New Roman" w:hAnsi="Times New Roman" w:cs="Times New Roman"/>
          <w:sz w:val="20"/>
          <w:szCs w:val="20"/>
          <w:lang w:val="ru-RU"/>
        </w:rPr>
      </w:pP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Акт</w:t>
      </w:r>
      <w:r w:rsidR="006C7B79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ы</w:t>
      </w:r>
      <w:r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312CA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сдачи-приемки выполненных работ (форма С-2) </w:t>
      </w:r>
      <w:r w:rsidR="00490858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по</w:t>
      </w:r>
      <w:r w:rsidR="004312CA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представленны</w:t>
      </w:r>
      <w:r w:rsidR="00490858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м</w:t>
      </w:r>
      <w:r w:rsidR="004312CA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 xml:space="preserve"> объект</w:t>
      </w:r>
      <w:r w:rsidR="00490858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ам</w:t>
      </w:r>
      <w:r w:rsidR="004312CA" w:rsidRPr="00955080">
        <w:rPr>
          <w:rStyle w:val="FontStyle31"/>
          <w:rFonts w:ascii="Times New Roman" w:hAnsi="Times New Roman" w:cs="Times New Roman"/>
          <w:sz w:val="20"/>
          <w:szCs w:val="20"/>
          <w:lang w:val="ru-RU"/>
        </w:rPr>
        <w:t>.</w:t>
      </w:r>
    </w:p>
    <w:p w:rsidR="005416CD" w:rsidRDefault="005416CD" w:rsidP="007713EC">
      <w:pPr>
        <w:pStyle w:val="a8"/>
        <w:spacing w:after="0" w:line="240" w:lineRule="auto"/>
        <w:ind w:left="3054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5416CD" w:rsidRPr="006779FD" w:rsidRDefault="005416CD" w:rsidP="007713EC">
      <w:pPr>
        <w:pStyle w:val="a8"/>
        <w:spacing w:after="0" w:line="240" w:lineRule="auto"/>
        <w:ind w:left="3054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955080" w:rsidRPr="00455E5A" w:rsidRDefault="00955080" w:rsidP="00955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>*   - при необходимости эксперт вправе запросить дополнительную информацию</w:t>
      </w:r>
    </w:p>
    <w:p w:rsidR="00955080" w:rsidRPr="00455E5A" w:rsidRDefault="00955080" w:rsidP="0095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68"/>
      </w:tblGrid>
      <w:tr w:rsidR="00955080" w:rsidRPr="00455E5A" w:rsidTr="001318EC">
        <w:tc>
          <w:tcPr>
            <w:tcW w:w="5211" w:type="dxa"/>
          </w:tcPr>
          <w:p w:rsidR="00955080" w:rsidRPr="00455E5A" w:rsidRDefault="00955080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Отдел сертификации РУП «Белстройцентр»</w:t>
            </w:r>
          </w:p>
          <w:p w:rsidR="00955080" w:rsidRPr="00455E5A" w:rsidRDefault="00955080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ул. Р. Люксембург, 101, </w:t>
            </w:r>
            <w:proofErr w:type="spellStart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каб</w:t>
            </w:r>
            <w:proofErr w:type="spellEnd"/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 15, 16,</w:t>
            </w:r>
          </w:p>
          <w:p w:rsidR="00955080" w:rsidRPr="00455E5A" w:rsidRDefault="00955080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220036, г. Минск</w:t>
            </w:r>
          </w:p>
          <w:p w:rsidR="00955080" w:rsidRPr="00455E5A" w:rsidRDefault="00955080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тел/факс (017) 208-28-17</w:t>
            </w:r>
          </w:p>
          <w:p w:rsidR="00955080" w:rsidRPr="00455E5A" w:rsidRDefault="005650E8" w:rsidP="00131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hyperlink r:id="rId6" w:history="1">
              <w:r w:rsidR="00955080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www</w:t>
              </w:r>
              <w:r w:rsidR="00955080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955080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bsc</w:t>
              </w:r>
              <w:r w:rsidR="00955080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eastAsia="ru-RU"/>
                </w:rPr>
                <w:t>.</w:t>
              </w:r>
              <w:r w:rsidR="00955080" w:rsidRPr="00455E5A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1"/>
                  <w:szCs w:val="21"/>
                  <w:u w:val="single"/>
                  <w:lang w:val="en-US" w:eastAsia="ru-RU"/>
                </w:rPr>
                <w:t>by</w:t>
              </w:r>
            </w:hyperlink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, 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e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-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mail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: 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otk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@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bsc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by</w:t>
            </w:r>
          </w:p>
        </w:tc>
        <w:tc>
          <w:tcPr>
            <w:tcW w:w="5068" w:type="dxa"/>
          </w:tcPr>
          <w:p w:rsidR="00955080" w:rsidRPr="00455E5A" w:rsidRDefault="00955080" w:rsidP="00131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E5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начальник отдела</w:t>
            </w:r>
            <w:r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Шатова Людмила Михайловна</w:t>
            </w:r>
            <w:bookmarkStart w:id="0" w:name="_GoBack"/>
            <w:bookmarkEnd w:id="0"/>
          </w:p>
          <w:p w:rsidR="00955080" w:rsidRPr="00455E5A" w:rsidRDefault="005650E8" w:rsidP="005650E8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ведущий специалист </w:t>
            </w:r>
            <w:r w:rsidR="00955080" w:rsidRPr="00455E5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Цвирко Татьяна Болеславовна</w:t>
            </w:r>
          </w:p>
          <w:p w:rsidR="00955080" w:rsidRPr="00455E5A" w:rsidRDefault="00955080" w:rsidP="001318EC">
            <w:pPr>
              <w:spacing w:after="0" w:line="240" w:lineRule="auto"/>
              <w:ind w:firstLine="1877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</w:tr>
    </w:tbl>
    <w:p w:rsidR="006779FD" w:rsidRPr="00955080" w:rsidRDefault="006779FD" w:rsidP="009550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sectPr w:rsidR="006779FD" w:rsidRPr="00955080" w:rsidSect="00955080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35AC"/>
    <w:multiLevelType w:val="hybridMultilevel"/>
    <w:tmpl w:val="0F906212"/>
    <w:lvl w:ilvl="0" w:tplc="2ADA5F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89F"/>
    <w:multiLevelType w:val="hybridMultilevel"/>
    <w:tmpl w:val="41164302"/>
    <w:lvl w:ilvl="0" w:tplc="1E40C0A2">
      <w:start w:val="1"/>
      <w:numFmt w:val="decimal"/>
      <w:lvlText w:val="%1."/>
      <w:lvlJc w:val="left"/>
      <w:pPr>
        <w:ind w:left="5889" w:hanging="360"/>
      </w:pPr>
      <w:rPr>
        <w:rFonts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3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A"/>
    <w:rsid w:val="0001779D"/>
    <w:rsid w:val="00024BE6"/>
    <w:rsid w:val="0006040F"/>
    <w:rsid w:val="00066F33"/>
    <w:rsid w:val="00073C1C"/>
    <w:rsid w:val="000807C2"/>
    <w:rsid w:val="000813CA"/>
    <w:rsid w:val="000838DC"/>
    <w:rsid w:val="000A5574"/>
    <w:rsid w:val="000B28CB"/>
    <w:rsid w:val="0010041F"/>
    <w:rsid w:val="001238D6"/>
    <w:rsid w:val="00124F84"/>
    <w:rsid w:val="0014059A"/>
    <w:rsid w:val="0015244C"/>
    <w:rsid w:val="00162561"/>
    <w:rsid w:val="00164ED5"/>
    <w:rsid w:val="00176C55"/>
    <w:rsid w:val="00181EF9"/>
    <w:rsid w:val="00184E30"/>
    <w:rsid w:val="001A0A7F"/>
    <w:rsid w:val="001A677C"/>
    <w:rsid w:val="001B0631"/>
    <w:rsid w:val="001D5EA5"/>
    <w:rsid w:val="00237C97"/>
    <w:rsid w:val="00282568"/>
    <w:rsid w:val="00282650"/>
    <w:rsid w:val="00293140"/>
    <w:rsid w:val="00333EDB"/>
    <w:rsid w:val="00361BE7"/>
    <w:rsid w:val="0038274B"/>
    <w:rsid w:val="00387E5F"/>
    <w:rsid w:val="003A0B9D"/>
    <w:rsid w:val="003B6A43"/>
    <w:rsid w:val="003C0DBC"/>
    <w:rsid w:val="003D342C"/>
    <w:rsid w:val="003D4B77"/>
    <w:rsid w:val="003E4F0D"/>
    <w:rsid w:val="0040064D"/>
    <w:rsid w:val="00400955"/>
    <w:rsid w:val="004312CA"/>
    <w:rsid w:val="00454A29"/>
    <w:rsid w:val="00454A42"/>
    <w:rsid w:val="00490858"/>
    <w:rsid w:val="004D1567"/>
    <w:rsid w:val="004E59A1"/>
    <w:rsid w:val="004E720B"/>
    <w:rsid w:val="004F6A7C"/>
    <w:rsid w:val="00503AB6"/>
    <w:rsid w:val="00511E45"/>
    <w:rsid w:val="005416CD"/>
    <w:rsid w:val="00545A84"/>
    <w:rsid w:val="00545EC4"/>
    <w:rsid w:val="005650E8"/>
    <w:rsid w:val="00583939"/>
    <w:rsid w:val="005A2B2C"/>
    <w:rsid w:val="005C17FE"/>
    <w:rsid w:val="005D0BE1"/>
    <w:rsid w:val="005D4932"/>
    <w:rsid w:val="005F4259"/>
    <w:rsid w:val="005F5452"/>
    <w:rsid w:val="005F5EAC"/>
    <w:rsid w:val="0063051B"/>
    <w:rsid w:val="00641487"/>
    <w:rsid w:val="00650D19"/>
    <w:rsid w:val="006779FD"/>
    <w:rsid w:val="006A69CE"/>
    <w:rsid w:val="006C03B4"/>
    <w:rsid w:val="006C7210"/>
    <w:rsid w:val="006C742E"/>
    <w:rsid w:val="006C7B79"/>
    <w:rsid w:val="0071738E"/>
    <w:rsid w:val="00721F09"/>
    <w:rsid w:val="00760321"/>
    <w:rsid w:val="00760DE7"/>
    <w:rsid w:val="007713EC"/>
    <w:rsid w:val="0078406D"/>
    <w:rsid w:val="00796B30"/>
    <w:rsid w:val="007D7B46"/>
    <w:rsid w:val="007E5892"/>
    <w:rsid w:val="0084162C"/>
    <w:rsid w:val="00843E38"/>
    <w:rsid w:val="008529CD"/>
    <w:rsid w:val="0086751E"/>
    <w:rsid w:val="008B63AF"/>
    <w:rsid w:val="008E3FC9"/>
    <w:rsid w:val="00901236"/>
    <w:rsid w:val="00901B15"/>
    <w:rsid w:val="00953EC7"/>
    <w:rsid w:val="00955080"/>
    <w:rsid w:val="009D5CC3"/>
    <w:rsid w:val="009E6C24"/>
    <w:rsid w:val="00A04182"/>
    <w:rsid w:val="00A3143D"/>
    <w:rsid w:val="00A610E2"/>
    <w:rsid w:val="00A62B90"/>
    <w:rsid w:val="00A706D2"/>
    <w:rsid w:val="00A75097"/>
    <w:rsid w:val="00A8184F"/>
    <w:rsid w:val="00A8775B"/>
    <w:rsid w:val="00B16A12"/>
    <w:rsid w:val="00B23432"/>
    <w:rsid w:val="00B80639"/>
    <w:rsid w:val="00B91679"/>
    <w:rsid w:val="00B955D1"/>
    <w:rsid w:val="00B972CB"/>
    <w:rsid w:val="00BF2D4A"/>
    <w:rsid w:val="00C06384"/>
    <w:rsid w:val="00C21433"/>
    <w:rsid w:val="00C25E92"/>
    <w:rsid w:val="00C52CCC"/>
    <w:rsid w:val="00C53499"/>
    <w:rsid w:val="00C62027"/>
    <w:rsid w:val="00C70413"/>
    <w:rsid w:val="00C761AE"/>
    <w:rsid w:val="00C9562D"/>
    <w:rsid w:val="00CB4965"/>
    <w:rsid w:val="00D836A8"/>
    <w:rsid w:val="00D973AD"/>
    <w:rsid w:val="00DB1E74"/>
    <w:rsid w:val="00DC310B"/>
    <w:rsid w:val="00E10A4E"/>
    <w:rsid w:val="00E2000F"/>
    <w:rsid w:val="00E21A79"/>
    <w:rsid w:val="00E27CEB"/>
    <w:rsid w:val="00E44FE6"/>
    <w:rsid w:val="00E53FEC"/>
    <w:rsid w:val="00E54B86"/>
    <w:rsid w:val="00E62A0B"/>
    <w:rsid w:val="00E72E0D"/>
    <w:rsid w:val="00E91AE7"/>
    <w:rsid w:val="00EA4353"/>
    <w:rsid w:val="00EE0837"/>
    <w:rsid w:val="00EF1A78"/>
    <w:rsid w:val="00F15641"/>
    <w:rsid w:val="00F226F9"/>
    <w:rsid w:val="00F3677A"/>
    <w:rsid w:val="00F80B6E"/>
    <w:rsid w:val="00F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A99D"/>
  <w15:docId w15:val="{61D459DF-8CED-4CFE-A257-A72A2C5B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0C98-7C28-463F-B4CB-66C0552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9</cp:revision>
  <cp:lastPrinted>2017-02-27T06:40:00Z</cp:lastPrinted>
  <dcterms:created xsi:type="dcterms:W3CDTF">2017-02-24T09:15:00Z</dcterms:created>
  <dcterms:modified xsi:type="dcterms:W3CDTF">2018-07-30T10:12:00Z</dcterms:modified>
</cp:coreProperties>
</file>